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68DCE" w14:textId="77777777" w:rsidR="00AE2D5E" w:rsidRPr="00AE2D5E" w:rsidRDefault="00AE2D5E" w:rsidP="00AE2D5E">
      <w:pPr>
        <w:rPr>
          <w:b/>
          <w:bCs/>
        </w:rPr>
      </w:pPr>
      <w:r w:rsidRPr="00AE2D5E">
        <w:rPr>
          <w:b/>
          <w:bCs/>
        </w:rPr>
        <w:t>VESNICE ROKU 2005</w:t>
      </w:r>
    </w:p>
    <w:p w14:paraId="6B6B1171" w14:textId="77777777" w:rsidR="00AE2D5E" w:rsidRPr="00AE2D5E" w:rsidRDefault="00AE2D5E" w:rsidP="00AE2D5E">
      <w:pPr>
        <w:rPr>
          <w:b/>
          <w:bCs/>
        </w:rPr>
      </w:pPr>
    </w:p>
    <w:p w14:paraId="76EE484A" w14:textId="785E2AC3" w:rsidR="00AE2D5E" w:rsidRPr="00AE2D5E" w:rsidRDefault="00AE2D5E" w:rsidP="00AE2D5E">
      <w:pPr>
        <w:rPr>
          <w:b/>
          <w:bCs/>
        </w:rPr>
      </w:pPr>
      <w:r w:rsidRPr="00AE2D5E">
        <w:rPr>
          <w:b/>
          <w:bCs/>
        </w:rPr>
        <w:t>8- Péče o krajinu</w:t>
      </w:r>
      <w:r w:rsidRPr="00AE2D5E">
        <w:rPr>
          <w:b/>
          <w:bCs/>
        </w:rPr>
        <w:br/>
      </w:r>
    </w:p>
    <w:p w14:paraId="2E583BB7" w14:textId="77777777" w:rsidR="00AE2D5E" w:rsidRPr="00AE2D5E" w:rsidRDefault="00AE2D5E" w:rsidP="00AE2D5E">
      <w:r w:rsidRPr="00AE2D5E">
        <w:t>V obci byly v letošním roce dokončeny komplexní pozemkové úpravy v rámci, kterých došlo ke sjednocení pozemků v co největší celky u jednotlivých majitelů pozemků a současně byla provedena digitalizace katastrálního území Třeština.</w:t>
      </w:r>
    </w:p>
    <w:p w14:paraId="09F7A6A3" w14:textId="331B4CA1" w:rsidR="00AE2D5E" w:rsidRPr="00AE2D5E" w:rsidRDefault="00AE2D5E" w:rsidP="00AE2D5E">
      <w:r w:rsidRPr="00AE2D5E">
        <w:t>V loňském roce proběhlo osázení okrajové lokality obce v rámci Programu péče o krajinu a to dle požadavku Agentury ochrany přírody a krajiny výhradně původními českými keři a stromy. I v letošním roce obec vytyčila lokalitu pro výsadbu v rámci Programu péče o krajinu, ke které byl vypracován projekt výsadby zeleně a zastupitelstvo obce schválilo pro rok 2005 žádost o čerpání dotace v rámci tohoto programu.</w:t>
      </w:r>
    </w:p>
    <w:p w14:paraId="7CC075CE" w14:textId="506CC46D" w:rsidR="00AE2D5E" w:rsidRPr="00AE2D5E" w:rsidRDefault="00AE2D5E" w:rsidP="00AE2D5E">
      <w:r w:rsidRPr="00AE2D5E">
        <w:t xml:space="preserve">Obec zajišťuje pravidelnou péči o vodní tok protékající obcí a to sečením břehů potoka, jedná se o protipovodňové opatření zajišťující stálý odtok vody v korytě potoka. Obec dále zajišťuje správu stavidla potoka, kterou se řídí průtok vody obcí. Obec v rámci protipovodňových opatření každoročně provádí mýcení náletových dřevin propustí pod komunikací Stavenice – Mohelnice. Tyto </w:t>
      </w:r>
      <w:proofErr w:type="spellStart"/>
      <w:r w:rsidRPr="00AE2D5E">
        <w:t>propustě</w:t>
      </w:r>
      <w:proofErr w:type="spellEnd"/>
      <w:r w:rsidRPr="00AE2D5E">
        <w:t xml:space="preserve"> zajišťují odtok vody z luk a hájů povodí Moravy. V rámci protipovodňových opatření došlo také v minulých letech ke zpevnění protipovodňových hrází po celém obvodu obce.</w:t>
      </w:r>
    </w:p>
    <w:p w14:paraId="7E7461AF" w14:textId="77B86741" w:rsidR="00AE2D5E" w:rsidRPr="00AE2D5E" w:rsidRDefault="00AE2D5E" w:rsidP="00AE2D5E">
      <w:r w:rsidRPr="00AE2D5E">
        <w:t>Obec vlastní pouze nepatrné množství lesních porostů, jedná se o drobné háječky v povodí Moravy bez významnější užitné hodnoty, které nevyžadují vážnější údržbu či výsadbu. V katastru obce se nenachází významnější lokalita lesních porostů, což je dáno charakterem krajiny, která je značně ovlivněna povodím řeky Moravy a rovinou Moravské brázdy</w:t>
      </w:r>
    </w:p>
    <w:p w14:paraId="6DD150B0" w14:textId="77777777" w:rsidR="00AE2D5E" w:rsidRDefault="00AE2D5E"/>
    <w:sectPr w:rsidR="00AE2D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D5E"/>
    <w:rsid w:val="00AE2D5E"/>
    <w:rsid w:val="00D3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818D"/>
  <w15:chartTrackingRefBased/>
  <w15:docId w15:val="{6B6C0CBC-3E4A-4EE2-808F-AB2BCB371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E2D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E2D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E2D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E2D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E2D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E2D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E2D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E2D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E2D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E2D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E2D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E2D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E2D5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E2D5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E2D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E2D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E2D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E2D5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E2D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2D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E2D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E2D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E2D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E2D5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E2D5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E2D5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E2D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E2D5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E2D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2026-03-25T16:10:00Z</dcterms:created>
  <dcterms:modified xsi:type="dcterms:W3CDTF">2026-03-25T16:11:00Z</dcterms:modified>
</cp:coreProperties>
</file>